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E6" w:rsidRPr="005774E6" w:rsidRDefault="005774E6" w:rsidP="005774E6">
      <w:pPr>
        <w:spacing w:after="0" w:line="240" w:lineRule="auto"/>
        <w:rPr>
          <w:rFonts w:ascii="Times New Roman" w:eastAsia="Times New Roman" w:hAnsi="Times New Roman" w:cs="Times New Roman"/>
          <w:sz w:val="24"/>
          <w:szCs w:val="24"/>
          <w:lang w:eastAsia="tr-TR"/>
        </w:rPr>
      </w:pPr>
      <w:r w:rsidRPr="005774E6">
        <w:rPr>
          <w:rFonts w:ascii="Verdana" w:eastAsia="Times New Roman" w:hAnsi="Verdana" w:cs="Times New Roman"/>
          <w:color w:val="444444"/>
          <w:sz w:val="19"/>
          <w:szCs w:val="19"/>
          <w:shd w:val="clear" w:color="auto" w:fill="FFEFE1"/>
          <w:lang w:eastAsia="tr-TR"/>
        </w:rPr>
        <w:t>A. ALANIN MEVCUT DURUMU VE GELECEĞİ</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Pazarlama, ürünün üretim öncesinden başlayıp satışı ve satış sonrası faaliyetlerini içine alan geniş kapsamlı bir işletme faaliyetidir.</w:t>
      </w:r>
    </w:p>
    <w:p w:rsidR="005774E6" w:rsidRPr="005774E6" w:rsidRDefault="005774E6" w:rsidP="005774E6">
      <w:pPr>
        <w:spacing w:after="0" w:line="240" w:lineRule="auto"/>
        <w:rPr>
          <w:rFonts w:ascii="Times New Roman" w:eastAsia="Times New Roman" w:hAnsi="Times New Roman" w:cs="Times New Roman"/>
          <w:sz w:val="24"/>
          <w:szCs w:val="24"/>
          <w:lang w:eastAsia="tr-TR"/>
        </w:rPr>
      </w:pPr>
      <w:r w:rsidRPr="005774E6">
        <w:rPr>
          <w:rFonts w:ascii="Verdana" w:eastAsia="Times New Roman" w:hAnsi="Verdana" w:cs="Times New Roman"/>
          <w:color w:val="444444"/>
          <w:sz w:val="19"/>
          <w:szCs w:val="19"/>
          <w:shd w:val="clear" w:color="auto" w:fill="FFEFE1"/>
          <w:lang w:eastAsia="tr-TR"/>
        </w:rPr>
        <w:t>Ülkemizde yakın dönemlere kadar önem verilmeyen bir alandır. Bütün işletmelerde amaç kâr sağlamak olduğuna göre bu amacın gerçekleşmesi iyi bir pazarlama ve perakende faaliyetine bağlı olmaktadır. Pazarlama kavramında pazarlama faaliyetleri daha üretim yapılmadan önce başlar.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Sektör, gelecek yıllar için yeni yapılan ve yapılması planlanan alışveriş merkezlerinin kapasitelerini hesaba katarak personel açığını belirtmektedir. Bu açık da bölümden mezun olacakların işsiz kalmayacakları anlamına gelmektedir.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B. ALANIN ALTINDA YER ALAN MESLEKLER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Elemanı</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Sigortacı</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Emlak komisyoncusu</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SATIŞ ELEMANI (PERAKENDECİ)</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Tanımı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Satış elemanı; satış işlemlerini yürüten, stok faaliyetlerini yapan ve bunlarla ilgili belgeleri düzenleyen sorumluluk sahibi kişidir.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proofErr w:type="gramStart"/>
      <w:r w:rsidRPr="005774E6">
        <w:rPr>
          <w:rFonts w:ascii="Verdana" w:eastAsia="Times New Roman" w:hAnsi="Verdana" w:cs="Times New Roman"/>
          <w:color w:val="444444"/>
          <w:sz w:val="19"/>
          <w:szCs w:val="19"/>
          <w:shd w:val="clear" w:color="auto" w:fill="FFEFE1"/>
          <w:lang w:eastAsia="tr-TR"/>
        </w:rPr>
        <w:t>Görevleri</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öncesi hazırlık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Müşterilerle görüşerek satış işlemlerini takip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sonrası işlemleri kontrol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Bir sonraki güne hazırlık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Mesleki gelişime ilişkin faaliyetleri yürütmek,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sağlığı ve iş güvenliği ile ilgili yönetmelikler uygulamak,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organizasyonu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İşletmenin ihtiyacı olan mal ve hizmetin piyasa araştırmasını yapmak,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İşletmeye alınan ürünlerin depoya teslim edilmesini sağlamak,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İhtiyaçlar ve stoklar konusunda bilgi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Satın alınacak mal ve hizmetlerin miktarını ve kalitesini, maliyetini, teslim tarihlerini ve diğer sözleşme şartlarını araştırmak,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İşletmenin depoladığı ürünlerin özelliklerini 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Depoya gelen malları sayarak teslim almak,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Depodan istenilen malları sayarak zamanında teslim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Ürünün stok kontrolünü ve takibini yapmak,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Satılacak malları türlerine göre sınıflandırmak,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Ayıplı veya kullanılamaz durumdaki malları sınıflandırmak, ilgili birimlere göndermek,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Satışa sunulacak malları teslim almak, kayıtlarını tutmak,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Malları raflara yerleştirmek, vitrin düzenlenmesine yardımcı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Müşteriyi psikolojik olarak etkilemeye çalışmak, onu satın almaya teşvik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Satılan malların fatura veya fişini düzenlemek,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Günlük satılan malların dökümünü yapmak ve satış cirosunu hesaplamak,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Raflardaki malların durumunu kontrol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 ihtiyaçlarını saptamak,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Yeniliklerden müşterileri haberdar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Bilgi alışverişi için diğer satış elamanları ile toplantı yapmak,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Ürünü tanıtıcı materyalleri müşteriye götürmek,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Müşterileri ürünü satın almaya yönlendirmek,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Ürünün kullanımı, ödeme şartları ve fiyatı konusunda müşteriyi bilgilendirmek,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Mesleki gelişim ile ilgili faaliyetleri yürütmektir.</w:t>
      </w:r>
      <w:proofErr w:type="gramEnd"/>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SİGORTACI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Tanımı</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lastRenderedPageBreak/>
        <w:t>Sigortacı; mal, can ve diğer sigorta edilebilir riskleri belirleyip sigorta poliçesi üreten, hasar takip işlemleri yapabilen, sorumlu nitelikli kişidir.</w:t>
      </w:r>
    </w:p>
    <w:p w:rsidR="005774E6" w:rsidRPr="005774E6" w:rsidRDefault="005774E6" w:rsidP="005774E6">
      <w:pPr>
        <w:spacing w:after="0" w:line="240" w:lineRule="auto"/>
        <w:rPr>
          <w:rFonts w:ascii="Times New Roman" w:eastAsia="Times New Roman" w:hAnsi="Times New Roman" w:cs="Times New Roman"/>
          <w:sz w:val="24"/>
          <w:szCs w:val="24"/>
          <w:lang w:eastAsia="tr-TR"/>
        </w:rPr>
      </w:pPr>
      <w:r w:rsidRPr="005774E6">
        <w:rPr>
          <w:rFonts w:ascii="Verdana" w:eastAsia="Times New Roman" w:hAnsi="Verdana" w:cs="Times New Roman"/>
          <w:color w:val="444444"/>
          <w:sz w:val="19"/>
          <w:szCs w:val="19"/>
          <w:shd w:val="clear" w:color="auto" w:fill="FFEFE1"/>
          <w:lang w:eastAsia="tr-TR"/>
        </w:rPr>
        <w:t>Görevleri</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sağlığı ve iş güvenliği ile ilgili yönetmelikleri uygulamak,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organizasyonu yapmak,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Gelen başvuruları teslim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Başvuruları bilgisayara girmek,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Teklif hazırlayarak müşteriye sunmak,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Müşteriyle teklif konusunda karşılıklı görüşmek,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Poliçeyi müşterinin isteği doğrultusunda hazırlamak,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Ofiste yapılan poliçeleri incelemek,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Ödemelerin yapılıp yapılmadığını kontrol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Bölgeden gelen bilgilerle kendi bilgilerini karşılaştırmak,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Uyuşmazlıkları bölgeye bildirmek,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Yapılacak sigorta konusunda müşteriye bilgi vermek,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öncesi hazırlık işlemlerini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işlemlerini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sonrası işlemleri yürütmek,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Poliçenin parasını sigortalıdan tahsil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Yapılan tahsilâttan devlet kesintilerini ödemek,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Acentenin komisyonunu tahsilâtın içinden almak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Kalan parayı şirkete ödemek,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Hasar ihbarını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Sigortalıyı hasarla ilgili olarak yönlendirmek,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Sigorta şirketine ihbarı iletmek,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Tahsilâtı kontrol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 xml:space="preserve">Sigorta şirketinden </w:t>
      </w:r>
      <w:proofErr w:type="gramStart"/>
      <w:r w:rsidRPr="005774E6">
        <w:rPr>
          <w:rFonts w:ascii="Verdana" w:eastAsia="Times New Roman" w:hAnsi="Verdana" w:cs="Times New Roman"/>
          <w:color w:val="444444"/>
          <w:sz w:val="19"/>
          <w:szCs w:val="19"/>
          <w:shd w:val="clear" w:color="auto" w:fill="FFEFE1"/>
          <w:lang w:eastAsia="tr-TR"/>
        </w:rPr>
        <w:t>eksperin</w:t>
      </w:r>
      <w:proofErr w:type="gramEnd"/>
      <w:r w:rsidRPr="005774E6">
        <w:rPr>
          <w:rFonts w:ascii="Verdana" w:eastAsia="Times New Roman" w:hAnsi="Verdana" w:cs="Times New Roman"/>
          <w:color w:val="444444"/>
          <w:sz w:val="19"/>
          <w:szCs w:val="19"/>
          <w:shd w:val="clear" w:color="auto" w:fill="FFEFE1"/>
          <w:lang w:eastAsia="tr-TR"/>
        </w:rPr>
        <w:t xml:space="preserve"> atanmasını sağlamak,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Sigortalının hasarla ilgili gerekli evraklarının hazırlanıp ekspere ulaşmasını takip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Eksperin hasarla ilgili raporunu yazıp sigorta şirketine ulaştırılmasını sağlamak,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Hasarın ödenmesini takip etmek,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Mesleki gelişim ile ilgili faaliyetleri yürütmektir.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EMLAK KOMİSYONCUSU</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Tanımı</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Emlak komisyoncusu; alım, satım, kiralama vb. aracılık işleri yapan sorumluluk sahibi kişidir.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Görevleri</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sağlığı ve iş güvenliği ile ilgili yönetmelikleri uygulamak,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 organizasyonu yapmak,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Müşteri temsilcisi ve yardımcı elemanların iş dağılımını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Yayınların emlak ilanı sayfalarının incelenmek,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 xml:space="preserve">Müşteri </w:t>
      </w:r>
      <w:proofErr w:type="gramStart"/>
      <w:r w:rsidRPr="005774E6">
        <w:rPr>
          <w:rFonts w:ascii="Verdana" w:eastAsia="Times New Roman" w:hAnsi="Verdana" w:cs="Times New Roman"/>
          <w:color w:val="444444"/>
          <w:sz w:val="19"/>
          <w:szCs w:val="19"/>
          <w:shd w:val="clear" w:color="auto" w:fill="FFEFE1"/>
          <w:lang w:eastAsia="tr-TR"/>
        </w:rPr>
        <w:t>portföyünü</w:t>
      </w:r>
      <w:proofErr w:type="gramEnd"/>
      <w:r w:rsidRPr="005774E6">
        <w:rPr>
          <w:rFonts w:ascii="Verdana" w:eastAsia="Times New Roman" w:hAnsi="Verdana" w:cs="Times New Roman"/>
          <w:color w:val="444444"/>
          <w:sz w:val="19"/>
          <w:szCs w:val="19"/>
          <w:shd w:val="clear" w:color="auto" w:fill="FFEFE1"/>
          <w:lang w:eastAsia="tr-TR"/>
        </w:rPr>
        <w:t xml:space="preserve"> arz, talep yönünden değerlendirmek,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Emlak kayıtlarını bilgisayar ortamında güncelleştirilmek,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Taşınmazın pazarlanmak üzere hazır duruma getirilmesini sağlanmak,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Taşınmazda oturan varsa göstermek için randevuları almak, pazarlama stratejisini hazırlamak,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İlan verilecek gayrimenkulü belirlemek,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Taşınmazın pazarlanmasındaki gidişat konusunda periyodik olarak müşteriye bilgi vermek,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Diğer emlak komisyoncularıyla ortak çalışmaların yürütülmek,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Tarafları bir araya getirmek,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Tapu işlerine ilişkin randevuları alıp takip etmek,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Satış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Pazarlama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İpotek işlemlerini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Belediyelerden bölge imar planı örneklerini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 xml:space="preserve">Kadastro müdürlüklerinden </w:t>
      </w:r>
      <w:proofErr w:type="spellStart"/>
      <w:r w:rsidRPr="005774E6">
        <w:rPr>
          <w:rFonts w:ascii="Verdana" w:eastAsia="Times New Roman" w:hAnsi="Verdana" w:cs="Times New Roman"/>
          <w:color w:val="444444"/>
          <w:sz w:val="19"/>
          <w:szCs w:val="19"/>
          <w:shd w:val="clear" w:color="auto" w:fill="FFEFE1"/>
          <w:lang w:eastAsia="tr-TR"/>
        </w:rPr>
        <w:t>röperli</w:t>
      </w:r>
      <w:proofErr w:type="spellEnd"/>
      <w:r w:rsidRPr="005774E6">
        <w:rPr>
          <w:rFonts w:ascii="Verdana" w:eastAsia="Times New Roman" w:hAnsi="Verdana" w:cs="Times New Roman"/>
          <w:color w:val="444444"/>
          <w:sz w:val="19"/>
          <w:szCs w:val="19"/>
          <w:shd w:val="clear" w:color="auto" w:fill="FFEFE1"/>
          <w:lang w:eastAsia="tr-TR"/>
        </w:rPr>
        <w:t xml:space="preserve"> kroki ve çap belgesi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Vergi muafiyeti belgesini almak,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Emlakin hukuken alınıp satılabilir olduğunu belgeleyebilmek,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Emlak beyannamesi düzenlemek,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lastRenderedPageBreak/>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Noterden satış vaadi sözleşmesi yapmak,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Kira sözleşmesi yapmaktır.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C. MESLEK ELEMANLARINDA ARANAN ÖZELLİKLER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Aşağıda belirtilen özellikler belirlenen altı meslek ile ilgili ortak özelliklerdir. Ancak her mesleğin kendine özgü özel şartları ve özellikleri vardır.</w:t>
      </w:r>
      <w:r w:rsidRPr="005774E6">
        <w:rPr>
          <w:rFonts w:ascii="Verdana" w:eastAsia="Times New Roman" w:hAnsi="Verdana" w:cs="Times New Roman"/>
          <w:color w:val="444444"/>
          <w:sz w:val="19"/>
          <w:szCs w:val="19"/>
          <w:lang w:eastAsia="tr-TR"/>
        </w:rPr>
        <w:br/>
      </w:r>
      <w:proofErr w:type="gramStart"/>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Özgüvenli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Piyasa araştırması yapma yeteneğine sahip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Satın alacağı mal ve hizmetlerin uygun olanını bulabilme yeteneğine sahip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Temsil yeteneğine sahip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Türkçeyi iyi konuşabilmek,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Sabırlı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Mal ve hizmetlerin özelliklerini iyi 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İşletmenin ilkelerini bilmek ve benimsemek,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Güler yüzlü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Uzun süre ayakta durabilmek,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Dikkat yeteneğine sahip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İnsanlarla iyi ilişkiler kurabilmek,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Girişken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Sorumluluk sahibi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Dış görünüşüne önem vermek,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Seyahate engel bir hâli olmamak,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Bilgisayar kullanabilmek,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Depo koşullarında çalışabilmek,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Ürünleri sınıflandırabilmek,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İknadan ve başkalarını etkileme becerisi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Kapalı ortamlarda çalışmayı sevmek,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Zengin sözcük bilgisine sahip olmak,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Düşüncelerini rahatlıkla ifade edebilmek,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Aileden uzak kalabilmek,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Dikkatli ve soğukkanlı olmak,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Başkalarını dinleyebilmek,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Yazar kasa, post makinelerini vb. kullanmak,</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Beraber çalışmayı, iş birliği yapmayı önemsemektir.</w:t>
      </w:r>
      <w:proofErr w:type="gramEnd"/>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D. ÇALIŞMA ORTAMI VE KOŞULLARI</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Bu mesleklerde çalışan kişiler işletmenin faaliyet gösterdiği çeşitli bölgelerde bulunan mağazalarda ve ofislerde sabit, açık mekânlarda aktif olarak çalışabilecekleri gibi bölgeler arası seyahatlerde otomobil kullanmaları da gerekebilmektedir.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Çalışma ortamında sürekli insanlarla diyalog hâlinde olacaklarından, insan sevgisi, hoşgörü ve sabırlı olmak gibi kişilik özelliklerine sahip olunması gerekir, ayrıca bilgisayar, faks, telefon gibi araçları kullanabilmelidirler.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p>
    <w:p w:rsidR="00344D3C" w:rsidRDefault="005774E6" w:rsidP="005774E6">
      <w:pPr>
        <w:shd w:val="clear" w:color="auto" w:fill="FBE4D5" w:themeFill="accent2" w:themeFillTint="33"/>
      </w:pP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E. İŞ BULMA İMKÂNLARI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Bu meslek görevlileri hem kamu sektöründe hem özel sektörde iş bulabilirler.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Özellikle özel sektörde iş alanı daha geniştir. </w:t>
      </w:r>
      <w:r w:rsidRPr="005774E6">
        <w:rPr>
          <w:rFonts w:ascii="Verdana" w:eastAsia="Times New Roman" w:hAnsi="Verdana" w:cs="Times New Roman"/>
          <w:color w:val="444444"/>
          <w:sz w:val="19"/>
          <w:szCs w:val="19"/>
          <w:lang w:eastAsia="tr-TR"/>
        </w:rPr>
        <w:br/>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Wingdings" w:eastAsia="Times New Roman" w:hAnsi="Wingdings" w:cs="Times New Roman"/>
          <w:color w:val="444444"/>
          <w:sz w:val="19"/>
          <w:szCs w:val="19"/>
          <w:shd w:val="clear" w:color="auto" w:fill="FFEFE1"/>
          <w:lang w:eastAsia="tr-TR"/>
        </w:rPr>
        <w:t></w:t>
      </w:r>
      <w:r w:rsidRPr="005774E6">
        <w:rPr>
          <w:rFonts w:ascii="Verdana" w:eastAsia="Times New Roman" w:hAnsi="Verdana" w:cs="Times New Roman"/>
          <w:color w:val="444444"/>
          <w:sz w:val="19"/>
          <w:szCs w:val="19"/>
          <w:shd w:val="clear" w:color="auto" w:fill="FFEFE1"/>
          <w:lang w:eastAsia="tr-TR"/>
        </w:rPr>
        <w:t>Seyahati gerektiren işlerde sürücü belgeli erkek elamanlar daha avantajlı durumda olup, ofis ortamında yabancı dil bilen, bilgisayar kullanabilen bayan elamanlar da tercih sebebidir.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F. EĞİTİM VE KARİYER İMKÂNLARI</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xml:space="preserve">Meslek eğitimi; meslek liseleri, Anadolu ticaret meslek liseleri ve ticaret meslek liselerinde </w:t>
      </w:r>
      <w:r w:rsidRPr="005774E6">
        <w:rPr>
          <w:rFonts w:ascii="Verdana" w:eastAsia="Times New Roman" w:hAnsi="Verdana" w:cs="Times New Roman"/>
          <w:color w:val="444444"/>
          <w:sz w:val="19"/>
          <w:szCs w:val="19"/>
          <w:shd w:val="clear" w:color="auto" w:fill="FFEFE1"/>
          <w:lang w:eastAsia="tr-TR"/>
        </w:rPr>
        <w:lastRenderedPageBreak/>
        <w:t>verilmektedir.  Bu okullardan mezun olanlar meslek yüksekokullarının ilgili bölümlerine sınavsız geçiş yaparak ön lisans düzeyinde eğitim alırlar.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Ön lisans programını tamamlayanlar ÖSYM tarafından yapılan dikey geçiş sınavında başarılı oldukları takdirde alanları ile ilgili lisans programlarına geçebilirler veya  Anadolu Üniversitesi Açık Öğretim Fakültesine başvuruda bulunarak iki yıl daha eğitim alıp lisans diploması alabilirler.</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 </w:t>
      </w:r>
      <w:r w:rsidRPr="005774E6">
        <w:rPr>
          <w:rFonts w:ascii="Verdana" w:eastAsia="Times New Roman" w:hAnsi="Verdana" w:cs="Times New Roman"/>
          <w:color w:val="444444"/>
          <w:sz w:val="19"/>
          <w:szCs w:val="19"/>
          <w:lang w:eastAsia="tr-TR"/>
        </w:rPr>
        <w:br/>
      </w:r>
      <w:r w:rsidRPr="005774E6">
        <w:rPr>
          <w:rFonts w:ascii="Verdana" w:eastAsia="Times New Roman" w:hAnsi="Verdana" w:cs="Times New Roman"/>
          <w:color w:val="444444"/>
          <w:sz w:val="19"/>
          <w:szCs w:val="19"/>
          <w:shd w:val="clear" w:color="auto" w:fill="FFEFE1"/>
          <w:lang w:eastAsia="tr-TR"/>
        </w:rPr>
        <w:t>Ayrıca Lise eğitiminden sonra ÖSYM'nin yapacağı sınav neticesinde başarılı olanlar lisans düzeyinde eğitim de alabilirler.</w:t>
      </w:r>
      <w:bookmarkStart w:id="0" w:name="_GoBack"/>
      <w:bookmarkEnd w:id="0"/>
    </w:p>
    <w:sectPr w:rsidR="00344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CE"/>
    <w:rsid w:val="00344D3C"/>
    <w:rsid w:val="005503CE"/>
    <w:rsid w:val="0057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7DF7-5784-43D4-825E-2C548FB2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774E6"/>
  </w:style>
  <w:style w:type="character" w:customStyle="1" w:styleId="bbcfont">
    <w:name w:val="bbc_font"/>
    <w:basedOn w:val="VarsaylanParagrafYazTipi"/>
    <w:rsid w:val="0057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4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ogrtmen</dc:creator>
  <cp:keywords/>
  <dc:description/>
  <cp:lastModifiedBy>ogrtmen</cp:lastModifiedBy>
  <cp:revision>3</cp:revision>
  <dcterms:created xsi:type="dcterms:W3CDTF">2015-11-23T13:46:00Z</dcterms:created>
  <dcterms:modified xsi:type="dcterms:W3CDTF">2015-11-23T13:46:00Z</dcterms:modified>
</cp:coreProperties>
</file>